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8388350</wp:posOffset>
                </wp:positionH>
                <wp:positionV relativeFrom="paragraph">
                  <wp:posOffset>-295910</wp:posOffset>
                </wp:positionV>
                <wp:extent cx="1200150" cy="341630"/>
                <wp:effectExtent l="0" t="0" r="19050" b="203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16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3BF" w:rsidRPr="00D813BF" w:rsidRDefault="00D813BF" w:rsidP="00D813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13BF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660.5pt;margin-top:-23.3pt;width:94.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" filled="f" strokecolor="black [3213]" strokeweight="2pt">
                <v:textbox>
                  <w:txbxContent>
                    <w:p w:rsidR="00D813BF" w:rsidRPr="00D813BF" w:rsidRDefault="00D813BF" w:rsidP="00D813B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813BF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</v:rect>
            </w:pict>
          </mc:Fallback>
        </mc:AlternateContent>
      </w:r>
    </w:p>
    <w:p w:rsidR="007529C0" w:rsidRDefault="007529C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แบบฟอร์มรายงาน</w:t>
      </w:r>
      <w:r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ภาคราชการ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9325CD"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p w:rsidR="007529C0" w:rsidRDefault="007529C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9C0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ประเด็นเพิ่มโอกาสของผู้ประกอบการขนาดกลางและขนาดเล็กและเศรษฐกิจฐานราก</w:t>
      </w:r>
    </w:p>
    <w:p w:rsidR="007529C0" w:rsidRDefault="007529C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9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ประเด็นการตรวจสอบย่อย </w:t>
      </w:r>
      <w:r w:rsidRPr="007529C0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="0095372F" w:rsidRPr="0095372F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การพัฒนาผลิตภัณฑ์ให้มีความแตกต่าง หลากหลาย สร้างสรรค์</w:t>
      </w:r>
      <w:r w:rsidRPr="007529C0">
        <w:rPr>
          <w:rFonts w:ascii="TH SarabunIT๙" w:hAnsi="TH SarabunIT๙" w:cs="TH SarabunIT๙"/>
          <w:b/>
          <w:bCs/>
          <w:sz w:val="32"/>
          <w:szCs w:val="32"/>
        </w:rPr>
        <w:t>”</w:t>
      </w:r>
    </w:p>
    <w:p w:rsidR="007529C0" w:rsidRDefault="007529C0" w:rsidP="0021029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21029A" w:rsidTr="00EC60A5">
        <w:trPr>
          <w:tblHeader/>
        </w:trPr>
        <w:tc>
          <w:tcPr>
            <w:tcW w:w="4724" w:type="dxa"/>
          </w:tcPr>
          <w:p w:rsidR="0021029A" w:rsidRDefault="0021029A" w:rsidP="002102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21029A" w:rsidRDefault="0021029A" w:rsidP="002102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725" w:type="dxa"/>
          </w:tcPr>
          <w:p w:rsidR="0021029A" w:rsidRDefault="0021029A" w:rsidP="002102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529C0" w:rsidTr="00EC60A5">
        <w:tc>
          <w:tcPr>
            <w:tcW w:w="4724" w:type="dxa"/>
          </w:tcPr>
          <w:p w:rsidR="00ED7BC3" w:rsidRPr="00ED7BC3" w:rsidRDefault="00ED7BC3" w:rsidP="00ED7BC3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การขับเคลื่อนการดำเนินงานของวิสาหกิจชุมชนส่วนใหญ่มีกระบวนการบริหารจัดการที่ดี โดยมุ่งเน้นให้ความสำคัญในการขับเคลื่อนกลุ่มภายใต้รูปแบบพึ่งพาตนเองเป็นหลักและขอรับการช่วยเหลือจากหน่วยงานภาครัฐให้น้อยที่สุด รวมทั้งมีการกำหนดจุดยืนต่อการพัฒนากลุ่มอย่างชัดเจนด้วยการพัฒนาในลักษณะค่อยเป็นค่อยไปอย่างต่อเนื่องไม่ก้าวกระโดด เพื่อสร้างความเข้มแข็งของกลุ่มอย่างยั่งยืน</w:t>
            </w:r>
          </w:p>
          <w:p w:rsidR="00ED7BC3" w:rsidRPr="00ED7BC3" w:rsidRDefault="00ED7BC3" w:rsidP="00ED7BC3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การขับเคลื่อนโครงการ/กิจกรรมในภาพรวมมุ่งเน้นไปในการฝึกอบรมให้เกษตรกรเป็นหลัก ซึ่งผลลัพธ์จากการดำเนินการอาจไม่สามารถสะท้อนให้เห็นถึงแนวทางการของการพัฒนาผลิตภัณฑ์ที่เป็นเป้าหมายของแต่ละหน่วยงานได้อย่างแท้จริง </w:t>
            </w:r>
          </w:p>
          <w:p w:rsidR="00ED7BC3" w:rsidRDefault="00ED7BC3" w:rsidP="00ED7BC3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การขับเคลื่อนโครงการ/กิจกรรมในปีงบประมาณ พ.ศ. 2567 ได้รับการจัดสรรงบประมาณที่ล่าช้า จึงส่งผลให้การดำเนินงานของหน่วยงานไม่เป็นไปตามแผนการปฏิบัติงานที่กำหนดไว้ รวมทั้งต้องมีการปรับปรุงกิจกรรมย่อยที่ได้กำหนด เพื่อให้สอดรับกับงบประมาณที่หน่วยงานได้รับการจัดสรร</w:t>
            </w:r>
          </w:p>
          <w:p w:rsidR="00735CD6" w:rsidRPr="00ED7BC3" w:rsidRDefault="00735CD6" w:rsidP="00ED7BC3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D7BC3" w:rsidRPr="00ED7BC3" w:rsidRDefault="00ED7BC3" w:rsidP="00ED7BC3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7BC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lastRenderedPageBreak/>
              <w:t>4.</w:t>
            </w:r>
            <w:r w:rsidRPr="00ED7BC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ED7BC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ส่วนราชการในระดับส่วนกลางไม่ควรจัดสรรงบประมาณ</w:t>
            </w: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ภายใต้รูปแบบเท่ากันทุกจังหวัด </w:t>
            </w:r>
            <w:r w:rsidRPr="001C19F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ต้องมีการพิจารณาถึงความจำเป็น เหมาะสม และศักยภาพ</w:t>
            </w: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ของกลุ่มเกษตรกรในแต่ละพื้นที่</w:t>
            </w:r>
          </w:p>
          <w:p w:rsidR="007529C0" w:rsidRPr="002D70CA" w:rsidRDefault="00ED7BC3" w:rsidP="00ED7BC3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 w:rsidR="001C19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ที่มีความเข้มแข็งและพึ่งพาตนเองได้ส่วนมากจะมีรูปแบบกระบวนการบริหารจัดการมาจากกลุ่มของธุรกิจครอบครัวหรืออาศัยกลุ่มที่มีผู้นำเข้มแข็ง</w:t>
            </w:r>
            <w:r w:rsidRPr="00251CB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เป็นหลัก ถ้าหากพิจารณาโดยรูปแบบตามระเบียบ/วิธีการ</w:t>
            </w:r>
            <w:r w:rsidRPr="001C19F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ของการจัดตั้งวิสาหกิจชุมชนที่ทางราชการกำหนด</w:t>
            </w:r>
            <w:r w:rsidRPr="00ED7B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อาจจะยังไม่สอดคล้องตามหลักการ ซึ่งอาจเป็นผลให้ไม่ได้เป็นวิสาหกิจชุมชนที่แท้จริงตามเจตนารมณ์ของกฎหมาย  </w:t>
            </w:r>
          </w:p>
        </w:tc>
        <w:tc>
          <w:tcPr>
            <w:tcW w:w="4725" w:type="dxa"/>
          </w:tcPr>
          <w:p w:rsidR="001C19F9" w:rsidRPr="001C19F9" w:rsidRDefault="001C19F9" w:rsidP="001C19F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19F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1</w:t>
            </w:r>
            <w:r w:rsidRPr="001C19F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) </w:t>
            </w:r>
            <w:r w:rsidRPr="001C19F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การขับเคลื่อนโครงการที่ต้องมีการจัดสรรงบประมาณ</w:t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>ลงไปในระดับพื้นที่ หน่วยงานควรมีการสำรวจความต้องการของกลุ่มวิสาหกิจชุมชนที่ต้องการเข้าไปส่งเสริม สนับสนุน เพื่อให้ได้กลุ่มเกษตรกรที่เข้าร่วมโครงการอย่างเหมาะสมและสอดคล้องกับเป้าหมาย</w:t>
            </w:r>
            <w:r w:rsidRPr="001C19F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และวัตถุประสงค์ที่กำหนด รวมทั้งหน่วยงานผู้รับผิดชอบ</w:t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โครงการไม่ควรจัดสรรงบประมาณภายใต้รูปแบบ</w:t>
            </w:r>
            <w:r w:rsidRPr="001C19F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เท่ากันทุกจังหวัด ควรพิจารณาตามความจำเป็น เหมาะสม</w:t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และศักยภาพของวิสาหกิจชุมชนที่จะดำเนินการใน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>แต่ละพื้นที่</w:t>
            </w:r>
          </w:p>
          <w:p w:rsidR="007529C0" w:rsidRPr="002D70CA" w:rsidRDefault="001C19F9" w:rsidP="001C19F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19F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2</w:t>
            </w:r>
            <w:r w:rsidRPr="001C19F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) </w:t>
            </w:r>
            <w:r w:rsidRPr="001C19F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หน่วยงานที่เกี่ยวข้องควรกำหนดแนวทางการส่งเสริม</w:t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E04F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สนับสนุนในประเด็นการบริหารจัดการกลุ่มของวิสาหกิจชุมชน</w:t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>ให้แต่ละวิสาหกิจชุมชนสามารถพึ่งพาตนเอง</w:t>
            </w:r>
            <w:r w:rsidR="00930945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เป็นหลัก ซึ่งในระยะแรกหน่วยงานภาครัฐจะต้องเข้าไป</w:t>
            </w:r>
            <w:r w:rsidRPr="000E04F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ส่งเสริม สนับสนุน และให้ความช่วยเหลือ ทั้งนี้ หน่วยงาน</w:t>
            </w:r>
            <w:r w:rsidRPr="001C19F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ภาครัฐจะต้องมีการจัดลำดับความสำคัญ</w:t>
            </w:r>
            <w:r w:rsidRPr="001C19F9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ในการเข้าไปสนับสนุนด้วย</w:t>
            </w:r>
          </w:p>
        </w:tc>
        <w:tc>
          <w:tcPr>
            <w:tcW w:w="4725" w:type="dxa"/>
          </w:tcPr>
          <w:p w:rsidR="007529C0" w:rsidRPr="0021029A" w:rsidRDefault="00735CD6" w:rsidP="0021029A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ผู้รับผิดชอบ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</w:tc>
      </w:tr>
    </w:tbl>
    <w:p w:rsidR="00D7265D" w:rsidRDefault="00D7265D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21029A" w:rsidTr="00EC60A5">
        <w:trPr>
          <w:tblHeader/>
        </w:trPr>
        <w:tc>
          <w:tcPr>
            <w:tcW w:w="4724" w:type="dxa"/>
          </w:tcPr>
          <w:p w:rsidR="0021029A" w:rsidRDefault="0021029A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</w:t>
            </w:r>
            <w:r w:rsidR="00EF71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พื้นที่ </w:t>
            </w:r>
          </w:p>
        </w:tc>
        <w:tc>
          <w:tcPr>
            <w:tcW w:w="4725" w:type="dxa"/>
          </w:tcPr>
          <w:p w:rsidR="0021029A" w:rsidRDefault="0021029A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725" w:type="dxa"/>
          </w:tcPr>
          <w:p w:rsidR="0021029A" w:rsidRDefault="0021029A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EF71EF" w:rsidTr="00EF71EF">
        <w:tc>
          <w:tcPr>
            <w:tcW w:w="14174" w:type="dxa"/>
            <w:gridSpan w:val="3"/>
          </w:tcPr>
          <w:p w:rsidR="00EF71EF" w:rsidRPr="00EF71EF" w:rsidRDefault="0073174B" w:rsidP="00F56D2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174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วิสาหกิจชุมชนแปรรูปอาหารทะเลบ้านกระ</w:t>
            </w:r>
            <w:proofErr w:type="spellStart"/>
            <w:r w:rsidRPr="0073174B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Pr="0073174B">
              <w:rPr>
                <w:rFonts w:ascii="TH SarabunIT๙" w:hAnsi="TH SarabunIT๙" w:cs="TH SarabunIT๙"/>
                <w:sz w:val="32"/>
                <w:szCs w:val="32"/>
                <w:cs/>
              </w:rPr>
              <w:t>ขาว</w:t>
            </w:r>
            <w:r w:rsidR="00251C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51CB8"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ตำบลบ้านบ่อ อำเภอเมืองสมุทรสาคร จังหวัดสมุทรสาคร</w:t>
            </w:r>
          </w:p>
        </w:tc>
      </w:tr>
      <w:tr w:rsidR="0021029A" w:rsidRPr="0021029A" w:rsidTr="00EF71EF">
        <w:tc>
          <w:tcPr>
            <w:tcW w:w="4724" w:type="dxa"/>
          </w:tcPr>
          <w:p w:rsidR="00251CB8" w:rsidRPr="00251CB8" w:rsidRDefault="00251CB8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585E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วิสาหกิจชุมชนแปรรูปอาหารทะเลบ้านกระ</w:t>
            </w:r>
            <w:proofErr w:type="spellStart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ขาวมีวิธีการบริหารจัดการกลุ่มที่ดี มีการจัดประชุมสมาชิก</w:t>
            </w:r>
            <w:r w:rsidRPr="00585EA1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เป็นประจำทุกเดือน เพื่อร่วมกันวางแผนการดำเนินงาน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การแลกเปลี่ยนในเรื่องของปัญหาและอุปสรรคต่าง ๆ  </w:t>
            </w:r>
          </w:p>
          <w:p w:rsidR="00251CB8" w:rsidRPr="00251CB8" w:rsidRDefault="00251CB8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585E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วิสาหกิจชุมชนแปรรูปอาหารทะเลบ้านกระ</w:t>
            </w:r>
            <w:proofErr w:type="spellStart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ขาวให้ความสำคัญกับการขอรับรองมาตรฐานต่าง ๆ เช่น การขึ้นทะเบียนเครื่องหมายอาหารและยา (อย.) </w:t>
            </w:r>
            <w:r w:rsidRPr="0093094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มาตรฐานประมงธงเขียว และสินค้า </w:t>
            </w:r>
            <w:r w:rsidRPr="00930945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OTOP </w:t>
            </w:r>
            <w:r w:rsidRPr="0093094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ระดับ 5 ดาว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93094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เป็นต้น และมีการเพิ่มช่องทางการตลาดด้วยการออกบูท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งานแสดงสินค้าร่วมกับหน่วยงานราชการ เช่น ภายใน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จังหวัดสมุทรสาคร งานแสดงสินค้า </w:t>
            </w:r>
            <w:r w:rsidRPr="00251CB8">
              <w:rPr>
                <w:rFonts w:ascii="TH SarabunIT๙" w:hAnsi="TH SarabunIT๙" w:cs="TH SarabunIT๙"/>
                <w:sz w:val="32"/>
                <w:szCs w:val="32"/>
              </w:rPr>
              <w:t xml:space="preserve">OTOP 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ณ เมืองทองธานี เพื่อเป็นสร้างแบรนด์ (</w:t>
            </w:r>
            <w:r w:rsidRPr="00251CB8">
              <w:rPr>
                <w:rFonts w:ascii="TH SarabunIT๙" w:hAnsi="TH SarabunIT๙" w:cs="TH SarabunIT๙"/>
                <w:sz w:val="32"/>
                <w:szCs w:val="32"/>
              </w:rPr>
              <w:t xml:space="preserve">Brand) 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ให้เป็นที่จดจำของผู้บริโภค</w:t>
            </w:r>
          </w:p>
          <w:p w:rsidR="00251CB8" w:rsidRPr="00251CB8" w:rsidRDefault="00251CB8" w:rsidP="00C928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585E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วิสาหกิจชุมชนแปรรูปอาหารทะเลบ้านกระ</w:t>
            </w:r>
            <w:proofErr w:type="spellStart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ขาวยังมีความต้องการในด้านการขยายตลาดไปยังตลาด</w:t>
            </w:r>
            <w:r w:rsidR="00585EA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อื่น ๆ ภายในประเทศและตลาดต่างประเทศภายใต้ชื่อแบรนด์ (</w:t>
            </w:r>
            <w:r w:rsidRPr="00251CB8">
              <w:rPr>
                <w:rFonts w:ascii="TH SarabunIT๙" w:hAnsi="TH SarabunIT๙" w:cs="TH SarabunIT๙"/>
                <w:sz w:val="32"/>
                <w:szCs w:val="32"/>
              </w:rPr>
              <w:t>Brand) “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เรือไทย” รวมถึงในรูปแบบช่องทางออนไลน์อื่น ๆ เพื่อให้เกิดความหลากหลาย </w:t>
            </w:r>
          </w:p>
          <w:p w:rsidR="00251CB8" w:rsidRPr="00251CB8" w:rsidRDefault="00585EA1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="00251CB8"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วิสาหกิจชุมชนแปรรูปอาหารทะเลบ้านกระ</w:t>
            </w:r>
            <w:proofErr w:type="spellStart"/>
            <w:r w:rsidR="00251CB8"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="00251CB8"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ขาวยังมีบรรจุภัณฑ์ที่ยังประสบปัญหาในด้านบรรจุภัณฑ์ที่ยังไม่มีความหลากหลายเท่าที่ควร โดยรูปร่างลักษณะของบรรจุภัณฑ์ไม่ทันสมัย เท่าที่ควร และยังไม่ดึงดูดความสนใจของผู้ซื้อที่เปลี่ยนแปลงไป เช่น บรรจุภัณฑ์ที่จำหน่ายเป็นรูปแบบกระปุกเล็กและ</w:t>
            </w:r>
            <w:r w:rsidR="00930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="00251CB8"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ระปุกใหญ่ที่มีปริมาณมากเกินความต้องการของผู้บริโภค จึงควรมีการเพิ่มทางเลือกเป็นการบรรจุในถุงซีลขนาดเล็กที่</w:t>
            </w:r>
            <w:r w:rsidR="00251CB8" w:rsidRPr="00C928B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รับประทานหมดภายใน 1 – 2 ครั้ง หรือบรรจุในหลอดบีบ</w:t>
            </w:r>
            <w:r w:rsidR="00251CB8"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เป็นต้น</w:t>
            </w:r>
          </w:p>
          <w:p w:rsidR="0021029A" w:rsidRPr="002D70CA" w:rsidRDefault="00251CB8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="00930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DE49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วิสาหกิจชุมชนแปรรูปอาหารทะเลบ้านกระ</w:t>
            </w:r>
            <w:proofErr w:type="spellStart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ขาว</w:t>
            </w:r>
            <w:r w:rsidRPr="00C928B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ยังขาดเงินทุนในการพัฒนาและปรับปรุงสถานประกอบการ</w:t>
            </w:r>
          </w:p>
        </w:tc>
        <w:tc>
          <w:tcPr>
            <w:tcW w:w="4725" w:type="dxa"/>
          </w:tcPr>
          <w:p w:rsidR="00251CB8" w:rsidRPr="00251CB8" w:rsidRDefault="00251CB8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1)</w:t>
            </w:r>
            <w:r w:rsidR="00DE49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E49B5" w:rsidRPr="00DE49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กรมประมง (</w:t>
            </w:r>
            <w:r w:rsidRPr="00DE49B5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สำนักงานประมงจังหวัดสมุทรสาคร</w:t>
            </w:r>
            <w:r w:rsidR="00DE49B5" w:rsidRPr="00DE49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ควรดำเนินการประสานงานหน่วยงานอื่น ๆ ในพื้นที่ที่</w:t>
            </w:r>
            <w:r w:rsidRPr="004344C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เกี่ยวข้อง เช่น สำนักงานพัฒนาชุมชนจังหวัด สำนักงาน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อุตสาหกรรมจังหวัด สำนักงานพาณิชย์จังหวัด และสถานการศึกษา </w:t>
            </w:r>
            <w:r w:rsidRPr="00DE49B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เป็นต้น ให้เข้ามาส่งเสริมและพัฒนาในเรื่องของผลิตภัณฑ์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DE49B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บรรจุภัณฑ์ที่มีความหลากหลาย สร้างสรรค์ และสามารถ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ดึงดูดความสนใจของผู้บริโภคได้</w:t>
            </w:r>
          </w:p>
          <w:p w:rsidR="00251CB8" w:rsidRPr="00251CB8" w:rsidRDefault="00251CB8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2)</w:t>
            </w:r>
            <w:r w:rsidR="00DE49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E49B5" w:rsidRPr="00DE49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กรมประมง (</w:t>
            </w:r>
            <w:r w:rsidR="00DE49B5" w:rsidRPr="00DE49B5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สำนักงานประมงจังหวัดสมุทรสาคร</w:t>
            </w:r>
            <w:r w:rsidR="00DE49B5" w:rsidRPr="00DE49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กับวิสาหกิจชุมชนแปรรูปอาหารทะเลบ้านกระ</w:t>
            </w:r>
            <w:proofErr w:type="spellStart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ขาว ควรมีการสำรวจความต้องการของผู้บริโภคและตลาด</w:t>
            </w:r>
            <w:r w:rsidRPr="00C928B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ให้รอบด้าน โดยคำนึงถึงความต้องการในด้านผลิตภัณฑ์</w:t>
            </w:r>
            <w:r w:rsidRPr="00C928B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และบรรจุภัณฑ์ในรูปแบบใด เพื่อนำมาวางแผนกระบวนการผลิต</w:t>
            </w:r>
            <w:r w:rsidRPr="00C928B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การพัฒนาผลิตภัณฑ์ และบรรจุภัณฑ์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เพื่อให้สามารถตอบสนองความต้องการของผู้บริโภคในแต่ละกลุ่ม </w:t>
            </w:r>
          </w:p>
          <w:p w:rsidR="00251CB8" w:rsidRPr="00251CB8" w:rsidRDefault="00251CB8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3)</w:t>
            </w:r>
            <w:r w:rsidR="00DE49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E49B5" w:rsidRPr="00DE49B5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กรมประมง (สำนักงานประมงจังหวัดสมุทรสาคร)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ควรค้นหากระบวนการเข้าถึงแหล่งเงินทุนสำหรับพัฒนาและปรับปรุงผลิตภัณฑ์ บรรจุภัณฑ์ที่มีความหลากหลายสามารถดึงดูความสนใจของผู้บริโภครวมถึงสถานประกอบการ</w:t>
            </w:r>
          </w:p>
          <w:p w:rsidR="0021029A" w:rsidRPr="002D70CA" w:rsidRDefault="00251CB8" w:rsidP="00251CB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4)</w:t>
            </w:r>
            <w:r w:rsidR="00DE49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E49B5" w:rsidRPr="00DE49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กรมประมง (</w:t>
            </w:r>
            <w:r w:rsidR="00DE49B5" w:rsidRPr="00DE49B5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สำนักงานประมงจังหวัดสมุทรสาคร</w:t>
            </w:r>
            <w:r w:rsidR="00DE49B5" w:rsidRPr="00DE49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ควรประสานกับสำนักงานพาณิชย์จังหวัด เพื่อหาวิธีการส่งเสริมและ/หรือสนับสนุนช่องทางการตลาดที่มีความหลากหลาย เพื่อจำหน่ายผลิตภัณฑ์ของวิสาหกิจชุมชนแปรรูปอาหารทะเลบ้านกระ</w:t>
            </w:r>
            <w:proofErr w:type="spellStart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ซ้า</w:t>
            </w:r>
            <w:proofErr w:type="spellEnd"/>
            <w:r w:rsidRPr="00251CB8">
              <w:rPr>
                <w:rFonts w:ascii="TH SarabunIT๙" w:hAnsi="TH SarabunIT๙" w:cs="TH SarabunIT๙"/>
                <w:sz w:val="32"/>
                <w:szCs w:val="32"/>
                <w:cs/>
              </w:rPr>
              <w:t>ขาว</w:t>
            </w:r>
          </w:p>
        </w:tc>
        <w:tc>
          <w:tcPr>
            <w:tcW w:w="4725" w:type="dxa"/>
          </w:tcPr>
          <w:p w:rsidR="0021029A" w:rsidRPr="0021029A" w:rsidRDefault="0021029A" w:rsidP="00EC60A5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224CD" w:rsidRPr="0021029A" w:rsidTr="003439B6">
        <w:tc>
          <w:tcPr>
            <w:tcW w:w="14174" w:type="dxa"/>
            <w:gridSpan w:val="3"/>
          </w:tcPr>
          <w:p w:rsidR="00C224CD" w:rsidRPr="0021029A" w:rsidRDefault="00E8095E" w:rsidP="00F56D2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095E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วิสาหกิจชุมชนปลาสลิดเกษตรพัฒนา</w:t>
            </w:r>
            <w:r w:rsidR="00F56D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ตำบลเกษตรพัฒนา อำเภอบ้านแพ้ว จังหวัดสมุทรสาคร</w:t>
            </w:r>
          </w:p>
        </w:tc>
      </w:tr>
      <w:tr w:rsidR="00C224CD" w:rsidRPr="0021029A" w:rsidTr="00EF71EF">
        <w:tc>
          <w:tcPr>
            <w:tcW w:w="4724" w:type="dxa"/>
          </w:tcPr>
          <w:p w:rsidR="00DF66F8" w:rsidRPr="00DF66F8" w:rsidRDefault="00DF66F8" w:rsidP="00DF66F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565B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วิสาหกิจชุมชนปลาสลิดเกษตรพัฒนา โดยประธานและรองประธานกลุ่มมีแนวคิดในการบริหารจัดการกลุ่มที่แตกต่างจากวิสาหกิจชุมชนอื่น ๆ เห็นได้จากวิธีการดำเนินงานที่ให้ความสำคัญกับแนวความคิดในเรื่องของการต่อยอดและพัฒนา โดยใช้เงินงบประมาณ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ส่วนตัวไม่มีการระดมทุนจากสมาชิก ซึ่งมีความต้องการช่วยเหลือเกษตรกรผู้เพาะเลี้ยงปลาสลิดในพื้นที่ให้สามารถต่อรองกับผู้ค้าคนกลางในการรับซื้อปลาสลิดในราคาที่ “สมเหตุสมผล” และการช่วยรับซื้อปลาสลิดในราคาเป็นธรรมจากสมาชิกและเกษตรกรเครือข่าย</w:t>
            </w:r>
            <w:r w:rsidR="00F6630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ผู้เลี้ยงปลา ตลอดจนส่งเสริม สนับสนุนให้เกษตรกรเครือข่ายขอขึ้นทะเบียนเครื่องหมายอาหารและยา (อย.) และการได้รับตราสัญลักษณ์ประมงธงเขียว </w:t>
            </w:r>
            <w:r w:rsidR="00F6630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 ตลอดจนได้นำเทคโนโลยี นวัตกรรมมาปรับใช้ในกระบวนการเพาะเลี้ยงปลาสลิดและกระบวนการ</w:t>
            </w:r>
            <w:r w:rsidRPr="0093094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แปรรูปผลิตภัณฑ์ เช่น การใช้โดรนในการให้อาหารปลา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การถอดเกล็ดปลาด้วยเครื่องถอดเกล็ดปลาไฟฟ้า และโรงตากพลังงานแสงอาทิตย์พาราโบล่าโดม เป็นต้น</w:t>
            </w:r>
          </w:p>
          <w:p w:rsidR="00F6630F" w:rsidRDefault="00DF66F8" w:rsidP="00DF66F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F663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C3742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บ่อเลี้ยงปลาของสมาชิกวิสาหกิจชุมชนปลาสลิด</w:t>
            </w:r>
            <w:r w:rsidRPr="0093094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เกษตรพัฒนาและเกษตรกรเครือข่ายผู้เลี้ยงปลาส่วนใหญ่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ยังไม่ผ่านการรับรองมาตรฐานการปฏิบัติทางการเพาะเลี้ยงสัตว์น้ำที่ดีสำหรับการผลิตสัตว์น้ำ (</w:t>
            </w:r>
            <w:r w:rsidRPr="00DF66F8">
              <w:rPr>
                <w:rFonts w:ascii="TH SarabunIT๙" w:hAnsi="TH SarabunIT๙" w:cs="TH SarabunIT๙"/>
                <w:sz w:val="32"/>
                <w:szCs w:val="32"/>
              </w:rPr>
              <w:t xml:space="preserve">GAP) 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รวมทั้งสถานที่ประกอบการยังไม่ได้รับรองมาตรฐานสุขลักษณะ (</w:t>
            </w:r>
            <w:r w:rsidRPr="00DF66F8">
              <w:rPr>
                <w:rFonts w:ascii="TH SarabunIT๙" w:hAnsi="TH SarabunIT๙" w:cs="TH SarabunIT๙"/>
                <w:sz w:val="32"/>
                <w:szCs w:val="32"/>
              </w:rPr>
              <w:t xml:space="preserve">GMP) 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และระบบการวิเคราะห์และจุดวิกฤติที่ต้องควบคุม (</w:t>
            </w:r>
            <w:r w:rsidRPr="00DF66F8">
              <w:rPr>
                <w:rFonts w:ascii="TH SarabunIT๙" w:hAnsi="TH SarabunIT๙" w:cs="TH SarabunIT๙"/>
                <w:sz w:val="32"/>
                <w:szCs w:val="32"/>
              </w:rPr>
              <w:t xml:space="preserve">HACCP) </w:t>
            </w:r>
            <w:r w:rsidRPr="00DF66F8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จะต้องใช้ต้นทุนสูงสำหรับการพัฒนาและปรับปรุงฟาร์มและสถานประกอบการเพื่อเข้าสู่การขอรับรองมาตรฐาน ประกอบกับวิสาหกิจชุมชนปลาสลิดเกษตรพัฒนายังไม่มีเงินทุนสำหรับการดำเนินการดังกล่าว จึงส่งผลให้ยังไม่สามารถขยายช่องทางการตลาดไปยังต่างประเทศได้</w:t>
            </w:r>
          </w:p>
          <w:p w:rsidR="00735CD6" w:rsidRPr="002D70CA" w:rsidRDefault="00735CD6" w:rsidP="00DF66F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725" w:type="dxa"/>
          </w:tcPr>
          <w:p w:rsidR="00C224CD" w:rsidRPr="00565BE2" w:rsidRDefault="00C3742B" w:rsidP="00C3742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65BE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="00565BE2" w:rsidRPr="00565BE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กรมประมง (</w:t>
            </w:r>
            <w:r w:rsidRPr="00565BE2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สำนักงานประมงจังหวัดสมุทรสาคร</w:t>
            </w:r>
            <w:r w:rsidR="00565BE2" w:rsidRPr="00565BE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="00565BE2" w:rsidRPr="00565BE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65BE2">
              <w:rPr>
                <w:rFonts w:ascii="TH SarabunIT๙" w:hAnsi="TH SarabunIT๙" w:cs="TH SarabunIT๙"/>
                <w:sz w:val="32"/>
                <w:szCs w:val="32"/>
                <w:cs/>
              </w:rPr>
              <w:t>ควรส่งเสริม สนับสนุน และเป็นพี่เลี้ยงให้กับวิสาหกิจชุมชนปลาสลิดเกษตรพัฒนาและเกษตรกรเครือข่าย</w:t>
            </w:r>
            <w:r w:rsidR="00F6630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65BE2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ผู้เลี้ยงปลาให้เล็งเห็นถึงความสำคัญและประโยชน์ของ</w:t>
            </w:r>
            <w:r w:rsidRPr="00F6630F">
              <w:rPr>
                <w:rFonts w:ascii="TH SarabunIT๙" w:hAnsi="TH SarabunIT๙" w:cs="TH SarabunIT๙"/>
                <w:sz w:val="32"/>
                <w:szCs w:val="32"/>
                <w:cs/>
              </w:rPr>
              <w:t>การได้รับรองมาตรฐานต่าง ๆ รวมทั้ง การค้นหา</w:t>
            </w:r>
            <w:r w:rsidRPr="00F6630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กระบวนการ</w:t>
            </w:r>
            <w:r w:rsidRPr="00565BE2">
              <w:rPr>
                <w:rFonts w:ascii="TH SarabunIT๙" w:hAnsi="TH SarabunIT๙" w:cs="TH SarabunIT๙"/>
                <w:sz w:val="32"/>
                <w:szCs w:val="32"/>
                <w:cs/>
              </w:rPr>
              <w:t>เข้าถึงแหล่งเงินทุนสำหรับพัฒนาและปรับปรุงฟาร์มและสถานประกอบการเพื่อเข้าสู่การขอรับรองมาตรฐานต่อไป</w:t>
            </w:r>
          </w:p>
        </w:tc>
        <w:tc>
          <w:tcPr>
            <w:tcW w:w="4725" w:type="dxa"/>
          </w:tcPr>
          <w:p w:rsidR="00C224CD" w:rsidRPr="0021029A" w:rsidRDefault="00C224CD" w:rsidP="00374A79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23EF2" w:rsidTr="001D3F77">
        <w:tc>
          <w:tcPr>
            <w:tcW w:w="14174" w:type="dxa"/>
            <w:gridSpan w:val="3"/>
          </w:tcPr>
          <w:p w:rsidR="00123EF2" w:rsidRPr="00374A79" w:rsidRDefault="00E8095E" w:rsidP="00F56D2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E8095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วิสาหกิจชุมชนไผ่มีสุข</w:t>
            </w:r>
            <w:r w:rsidR="008F539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ตำบลกระแสบน อำเภอแกลง จังหวัดระยอง</w:t>
            </w:r>
          </w:p>
        </w:tc>
      </w:tr>
      <w:tr w:rsidR="009E3AE3" w:rsidTr="009E3AE3">
        <w:tc>
          <w:tcPr>
            <w:tcW w:w="4724" w:type="dxa"/>
          </w:tcPr>
          <w:p w:rsidR="009E3AE3" w:rsidRDefault="008F539B" w:rsidP="008F539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F663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วิสาหกิจชุมชนไผ่มีสุขมีแนวทางการบริหารจัดการเพื่อให้กลุ่มเกิดความยั่งยืน โดยน้อมนำเอาหลักปรัชญาเศรษฐกิจพอเพียงมาปรับใช้กับบริบทการดำเนินงาน </w:t>
            </w:r>
            <w:r w:rsidRPr="00735CD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ภายใต้หลักการ </w:t>
            </w:r>
            <w:r w:rsidRPr="00735CD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3</w:t>
            </w:r>
            <w:r w:rsidRPr="00735CD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ห่วง </w:t>
            </w:r>
            <w:r w:rsidRPr="00735CD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 </w:t>
            </w:r>
            <w:r w:rsidRPr="00735CD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เงื่อนไข ประกอบด้วย ห่วงที่ </w:t>
            </w:r>
            <w:r w:rsidRPr="00735CD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</w:t>
            </w: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ความพอประมาณ ห่วงที่ </w:t>
            </w: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ความมีเหตุผล ห่วงที่ </w:t>
            </w: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 xml:space="preserve">3 </w:t>
            </w:r>
            <w:r w:rsidRPr="00735CD6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การมีภูมิคุ้มกัน เงื่อนไขที่ </w:t>
            </w:r>
            <w:r w:rsidRPr="00735CD6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1 </w:t>
            </w:r>
            <w:r w:rsidRPr="00735CD6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ความรู้ และเงื่อนไขที่ </w:t>
            </w:r>
            <w:r w:rsidRPr="00735CD6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2 </w:t>
            </w:r>
            <w:r w:rsidRPr="00735CD6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คุณภาพ</w:t>
            </w:r>
          </w:p>
          <w:p w:rsidR="008F539B" w:rsidRPr="008F539B" w:rsidRDefault="008F539B" w:rsidP="008F539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F663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วิสาหกิจชุมชนไผ่มีสุขมีความตระหนักรู้และให้ความสำคัญในเรื่องของการอนุรักษ์สิ่งแวดล้อม โดยไม่ใช้สารเคมีในกระบวนการผลิตและกระบวนการแปรรูปผลิตภัณฑ์ ทำให้สามารถเข้าถึงกลุ่มลูกค้าเป้าหมายที่เป็นคนดูแลรักษาสุขภาพ</w:t>
            </w:r>
          </w:p>
          <w:p w:rsidR="008F539B" w:rsidRPr="008F539B" w:rsidRDefault="008F539B" w:rsidP="008F539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F663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ไผ่มีสุขมุ่งเน้นและให้ความสำคัญกับแนวทางการขับเคลื่อนกลุ่มในรูปแบบของการพึ่งพาตนเองเป็นหลักและมีการสร้างกระบวนการมีส่วนร่วมของกลุ่มสมาชิกจะเห็นได้จากการมีสมาชิกไปฝึกอบรม</w:t>
            </w:r>
            <w:r w:rsidRPr="001D31D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หรือเรียนรู้จากหน่วยงานภายนอกแล้ว จะนำองค์ความรู้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ที่ได้จากการฝึกอบรมมาขยายผลให้กับสมาชิกท่าน</w:t>
            </w:r>
            <w:r w:rsidR="001D31D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D31D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อื่น ๆ ในกลุ่มเป็นในลักษณะของการพึ่งอาศัยกันและกัน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เพื่อมุ่งสู่ให้เกิดเป็นองค์กรแห่งการเรียนรู้ (</w:t>
            </w: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 xml:space="preserve">Learning Organization)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ตลอดจนมีการขยายผลไปยังชุมชน</w:t>
            </w:r>
            <w:r w:rsidR="001D31D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อีกด้วย ทั้งนี้ วิสาหกิจชุมชนไผ่มีสุขมีการกำหนดจุดยืนต่อการพัฒนากลุ่มอย่างชัดเจนด้วยการพัฒนาในลักษณะค่อยเป็นค่อยไปอย่างต่อเนื่อง ไม่ก้าวกระโดด เพื่อสร้างความเข้มแข็งด้วยตนเอง ตลอดจนให้เกิดความยั่งยืนตลอดไป</w:t>
            </w:r>
          </w:p>
          <w:p w:rsidR="008F539B" w:rsidRPr="008F539B" w:rsidRDefault="008F539B" w:rsidP="008F539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3094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lastRenderedPageBreak/>
              <w:t>3</w:t>
            </w:r>
            <w:r w:rsidR="001D31D8" w:rsidRPr="00930945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.</w:t>
            </w:r>
            <w:r w:rsidRPr="0093094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9309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วิสาหกิจชุมชนไผ่มีสุขเป็นกลุ่มวิสาหกิจชุมชนขนาดเล็ก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โดยการคัดเลือกสมาชิกเข้ากลุ่มจะมุ่งเน้นบุคคลที่มีฐาน</w:t>
            </w:r>
            <w:r w:rsidRPr="00930945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ความคิด (</w:t>
            </w:r>
            <w:r w:rsidRPr="00930945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Mindset) </w:t>
            </w:r>
            <w:r w:rsidRPr="00930945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ที่คล้ายคลึงกัน ส่งผลให้มีกระบวนการ</w:t>
            </w:r>
            <w:r w:rsidRPr="0093094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บริหารจัดการกลุ่มและกระบวนการทำงานที่มีความชัดเจน</w:t>
            </w:r>
            <w:r w:rsidRPr="001D31D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9309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รวมทั้งสามารถนำแนวความคิดมาปรับใช้ในการปฏิบัติงาน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ได้อย่างบังเกิดผลที่เป็นรูปธรรม โดยมุ</w:t>
            </w:r>
            <w:r w:rsidR="00930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งเน้นถึงการเพิ่ม</w:t>
            </w:r>
            <w:r w:rsidRPr="009309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ความสุข ความสบายใจให้กับสมาชิกและผู้ที่เข้ามาเยี่ยมชม</w:t>
            </w:r>
            <w:r w:rsidRPr="001D31D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มากกว่าการให้ความสำคัญ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ในเรื่องของกำไรจากการจำหน่ายสินค้าและผลิตภัณฑ์ แต่อย่างไรก็ตามการคัดเลือกสมาชิกเข้ากลุ่มจะมุ่งเน้นบุคคลที่มีฐานความคิด (</w:t>
            </w: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 xml:space="preserve">Mindset)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ที่คล้ายคลึงกันได้ส่งผลให้สมาชิก</w:t>
            </w:r>
            <w:r w:rsidRPr="00930945">
              <w:rPr>
                <w:rFonts w:ascii="TH SarabunIT๙" w:hAnsi="TH SarabunIT๙" w:cs="TH SarabunIT๙"/>
                <w:sz w:val="32"/>
                <w:szCs w:val="32"/>
                <w:cs/>
              </w:rPr>
              <w:t>ในกลุ่มมีจำนวนไม่เพียงพอต่อกำลังการผลิตใน</w:t>
            </w:r>
            <w:r w:rsidR="00930945" w:rsidRPr="0093094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930945">
              <w:rPr>
                <w:rFonts w:ascii="TH SarabunIT๙" w:hAnsi="TH SarabunIT๙" w:cs="TH SarabunIT๙"/>
                <w:sz w:val="32"/>
                <w:szCs w:val="32"/>
                <w:cs/>
              </w:rPr>
              <w:t>ระยะยาวได้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รวมทั้งปัจจัยด้านต้นทุนการผลิตและกระบวนการแปรรูปที่เพิ่มขึ้น เนื่องจากต้องอาศัยเทคโนโลยีและนวัตกรรมสมัยใหม่มีราคาสูง</w:t>
            </w:r>
          </w:p>
          <w:p w:rsidR="008F539B" w:rsidRPr="008F539B" w:rsidRDefault="008F539B" w:rsidP="008F539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1D31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วิสาหกิจชุมชนไผ่มีสุขได้สร้างจุดเด่นในการขาย</w:t>
            </w:r>
            <w:r w:rsidR="001D31D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ที่ทำให้ลูกค้าสามารถเข้าถึงและให้ความสนใจ โดยใช้</w:t>
            </w:r>
            <w:r w:rsidR="001D31D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องค์ความรู้จากการศึกษาเรียนรู้ด้วยตนเองและจาก</w:t>
            </w:r>
            <w:r w:rsidR="001D31D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ภูมิปัญญาท้องถิ่นของสมาชิกในการแปรรูปผลิตภัณฑ์</w:t>
            </w:r>
            <w:r w:rsidRPr="00735CD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จากส่วนต่าง ๆ ของต้นไผ่ เช่น น้ำใบไผ่พร้อมดื่ม คริสตัล</w:t>
            </w:r>
            <w:r w:rsidRPr="00735CD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นางเหงือก (นมนางเหงือก) คริสตัลนางยักษ์ (นมนางยักษ์)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ใบไผ่อบแห้ง และชานมไผ่ เป็นต้น ทั้งนี้ </w:t>
            </w:r>
            <w:r w:rsidRPr="00544554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ผลิตภัณฑ์นมนางเหงือก นมนางยักษ์ ถือเป็นเอกลักษณ์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ของวิสาหกิจชุมชนแห่งนี้ที่ดึงดูดความสนใจของลูกค้าให้เข้าไปบริโภค ณ ที่ทำการกลุ่มวิสาหกิจ</w:t>
            </w:r>
            <w:r w:rsidRPr="001D31D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ชุมชน เป็นผลให้เกิดการท่องเที่ยว และอุดหนุนผลิตภัณฑ์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อื่น ๆ ของ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วิสาหกิจชุมนี้อีกด้วย</w:t>
            </w:r>
          </w:p>
          <w:p w:rsidR="008F539B" w:rsidRPr="008F539B" w:rsidRDefault="008F539B" w:rsidP="008F539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1D31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วิสาหกิจชุมชนไผ่มีสุขมีการกำหนดกิจกรรมในการแปรูปผลิตภัณฑ์จากต้นไผ่ที่หลากหลายและมีความน่าสนใจ สามารถค้นหาผลิตภัณฑ์ที่มีความโดดเด่นสำหรับการสร้างมูลค่าเพิ่มหรือการสร้างความได้เปรียบในการแข่งขันด้านการตลาด รวมทั้งสามารถบริหารจัดการด้านบัญชีได้ตามสมควร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8F539B" w:rsidRPr="00374A79" w:rsidRDefault="008F539B" w:rsidP="008F539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F539B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5445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วิสาหกิจชุมชนไผ่มีสุขมีความต้องการในการรับการ</w:t>
            </w:r>
            <w:r w:rsidRPr="00544554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สนับสนุนเกี่ยวกับนวัตกรรมต่าง ๆ มาใช้ในกระบวนการ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ผลิตและแปรรูป เช่น การลดระยะเวลาในการหมักไผ่เพื่อแปรรูปเป็นน้ำไผ่ เครื่องปั้นปุ๋ยเพื่อทำให้ถ่านเป็นทรงกลม และเครื่องทำกระดาษจากใบไผ่ เป็นต้น</w:t>
            </w:r>
          </w:p>
        </w:tc>
        <w:tc>
          <w:tcPr>
            <w:tcW w:w="4725" w:type="dxa"/>
          </w:tcPr>
          <w:p w:rsidR="009E3AE3" w:rsidRPr="00374A79" w:rsidRDefault="008F539B" w:rsidP="00374A7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F539B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Pr="008F539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กรมส่งเสริมการเกษตร (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สำนักงานเกษตรจังหวัดระยอง</w:t>
            </w:r>
            <w:r w:rsidRPr="008F539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F539B">
              <w:rPr>
                <w:rFonts w:ascii="TH SarabunIT๙" w:hAnsi="TH SarabunIT๙" w:cs="TH SarabunIT๙"/>
                <w:sz w:val="32"/>
                <w:szCs w:val="32"/>
                <w:cs/>
              </w:rPr>
              <w:t>ควรประสานกับสถาบันการศึกษาเพื่อทำการศึกษา วิจัย และให้คำปรึกษาเกี่ยวกับพัฒนานวัตกรรมเพื่อใช้สำหรับกระบวนการแปรรูปผลิตภัณฑ์ให้มีความโดดเด่นและน่าสนใจ</w:t>
            </w:r>
          </w:p>
        </w:tc>
        <w:tc>
          <w:tcPr>
            <w:tcW w:w="4725" w:type="dxa"/>
          </w:tcPr>
          <w:p w:rsidR="009E3AE3" w:rsidRPr="00374A79" w:rsidRDefault="009E3AE3" w:rsidP="008F539B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7AF6" w:rsidTr="00BA531F">
        <w:tc>
          <w:tcPr>
            <w:tcW w:w="14174" w:type="dxa"/>
            <w:gridSpan w:val="3"/>
          </w:tcPr>
          <w:p w:rsidR="00097AF6" w:rsidRPr="00097AF6" w:rsidRDefault="00E8095E" w:rsidP="008A2EA2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E8095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วิสาหกิจชุมชนกลุ่มมิตรสัมพันธ์</w:t>
            </w:r>
            <w:r w:rsidR="008A2EA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A2EA2" w:rsidRPr="008A2EA2">
              <w:rPr>
                <w:rFonts w:ascii="TH SarabunIT๙" w:hAnsi="TH SarabunIT๙" w:cs="TH SarabunIT๙"/>
                <w:sz w:val="32"/>
                <w:szCs w:val="32"/>
                <w:cs/>
              </w:rPr>
              <w:t>ตำบลบ้านช่อง อำเภอพนมสารคาม จังหวัดฉะเชิงเทรา</w:t>
            </w:r>
          </w:p>
        </w:tc>
      </w:tr>
      <w:tr w:rsidR="00097AF6" w:rsidTr="009E3AE3">
        <w:tc>
          <w:tcPr>
            <w:tcW w:w="4724" w:type="dxa"/>
          </w:tcPr>
          <w:p w:rsidR="008A2EA2" w:rsidRPr="00544554" w:rsidRDefault="008A2EA2" w:rsidP="008A2EA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4455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1</w:t>
            </w:r>
            <w:r w:rsidRPr="00544554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. </w:t>
            </w:r>
            <w:r w:rsidRPr="0054455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วิสาหกิจชุมชนกลุ่มมิตรสัมพันธ์มีการบริหารจัดการกลุ่ม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โดยได้น้อมนำเอาศาสตร์พระราชาเรื่องเศรษฐกิจพอเพียงมาปรับใช้ในการดำเนินกิจกรรมที่หลากหลาย ซึ่งปัจจุบันเป็นแหล่งเรียนรู้เศรษฐกิจพอเพียง แหล่งเรียนรู้ด้านการแปรรูปผลผลิตด้านการเกษตรของศูนย์ศึกษาการพัฒนา</w:t>
            </w:r>
            <w:r w:rsidR="0054455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เขาหินซ้อน อันเนื่องมาจากพระราชดำริ รวมทั้งสมาชิก</w:t>
            </w:r>
            <w:r w:rsidR="0054455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544554">
              <w:rPr>
                <w:rFonts w:ascii="TH SarabunIT๙" w:hAnsi="TH SarabunIT๙" w:cs="TH SarabunIT๙"/>
                <w:sz w:val="32"/>
                <w:szCs w:val="32"/>
                <w:cs/>
              </w:rPr>
              <w:t>ยังเป็นวิทยากรถ่ายทอดองค์ความรู้ที่ได้รับการยอมรับจากประชาชนทั่วไป และองค์กรภาคส่วนต่าง ๆ</w:t>
            </w:r>
          </w:p>
          <w:p w:rsidR="008A2EA2" w:rsidRPr="008A2EA2" w:rsidRDefault="008A2EA2" w:rsidP="008A2EA2">
            <w:pPr>
              <w:spacing w:before="12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544554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2</w:t>
            </w:r>
            <w:r w:rsidRPr="00544554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. </w:t>
            </w:r>
            <w:r w:rsidRPr="00544554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วิสาหกิจชุมชนกลุ่มมิตรสัมพันธ์มุ่งเน้นและให้ความสำคัญ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การขับเคลื่อนกลุ่มภายใต้รูปแบบการพึ่งพาตนเองเป็นหลัก โดยไม่ได้รอรับความช่วยเหลือจากหน่วยงานภาครัฐ</w:t>
            </w:r>
            <w:r w:rsidR="0054455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เพียงอย่างเดียว และมีการสร้างกระบวนการมีส่วนร่วมของ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lastRenderedPageBreak/>
              <w:t xml:space="preserve">กลุ่มสมาชิกจะเห็นได้จากการมีสมาชิกไปฝึกอบรมหรือเรียนรู้จากหน่วยงานภายนอกแล้ว จะนำองค์ความรู้ที่ได้จากการฝึกอบรมมาขยายผลให้กับสมาชิกท่านอื่น ๆ </w:t>
            </w:r>
            <w:r w:rsidR="0054455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5445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ในกลุ่มเป็นในลักษณะของการพึ่งอาศัยกันและกัน </w:t>
            </w:r>
            <w:r w:rsidR="0054455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44554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เพื่อมุ่งสู่ให้เกิดเป็นองค์กรแห่งการเรียนรู้ (</w:t>
            </w:r>
            <w:r w:rsidRPr="00544554">
              <w:rPr>
                <w:rFonts w:ascii="TH SarabunIT๙" w:hAnsi="TH SarabunIT๙" w:cs="TH SarabunIT๙"/>
                <w:sz w:val="32"/>
                <w:szCs w:val="32"/>
              </w:rPr>
              <w:t>Learning</w:t>
            </w:r>
            <w:r w:rsidRPr="008A2EA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Organization)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ตลอดจนมีการขยายผลไปยังชุมชนอีกด้วยมีการกำหนดจุดยืนต่อการพัฒนากลุ่มอย่างชัดเจนด้วยการ</w:t>
            </w:r>
            <w:r w:rsidRPr="00544554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พัฒนาในลักษณะค่อยเป็นค่อยไปอย่างต่อเนื่องไม่ก้าวกระโดด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เพื่อสร้างความเข้มแข็งด้วยตนเองและของกลุ่ม</w:t>
            </w:r>
            <w:r w:rsidRPr="00C928BE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 ตลอดจนให้เกิดความยั่งยืนตลอดไป</w:t>
            </w:r>
          </w:p>
          <w:p w:rsidR="008A2EA2" w:rsidRPr="008A2EA2" w:rsidRDefault="008A2EA2" w:rsidP="008A2EA2">
            <w:pPr>
              <w:spacing w:before="12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. 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วิสาหกิจชุมชนกลุ่มมิตรสัมพันธ์สามารถสร้างจุดเด่นจากการแปรรูปผลิตภัณฑ์ที่มีความหลากหลายและมีความน่าสนใจ โดยใช้องค์ความรู้จากการศึกษาเรียนรู้ด้วยตนเองและจากภูมิปัญญาท้องถิ่นของสมาชิก เช่น มะดันแช่อิ่มอบแห้ง ตะลิงปลิงแช่อิ่มอบแห้ง มะม่วงหาวมะนาวโห่</w:t>
            </w:r>
            <w:r w:rsidR="0054455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แช่อิ่มอบแห้ง มะนาวแช่อิ่มอบแห้ง และมะขามแช่อิ่มอบแห้ง เป็นต้น รวมทั้งสินค้าผลิตภัณฑ์ที่จำหน่าย</w:t>
            </w:r>
            <w:r w:rsidR="0054455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เกือบทั้งหมดได้รับการรับรองจากสำนักงานคณะกรรมการอาหารและยาเรียบร้อยแล้ว และยังผ่านการรับรองมาตรฐานอื่น ๆ เช่น การรับรองมาตรฐานผลิตภัณฑ์ชุมชน (ม</w:t>
            </w:r>
            <w:proofErr w:type="spellStart"/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ผช</w:t>
            </w:r>
            <w:proofErr w:type="spellEnd"/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.) และมาตรฐานอาหารปลอดภัยของกรมพัฒนาชุมชน เป็นต้น</w:t>
            </w:r>
          </w:p>
          <w:p w:rsidR="008A2EA2" w:rsidRPr="008A2EA2" w:rsidRDefault="008A2EA2" w:rsidP="008A2EA2">
            <w:pPr>
              <w:spacing w:before="12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8A2EA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4</w:t>
            </w:r>
            <w:r w:rsidR="005405D9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.</w:t>
            </w:r>
            <w:r w:rsidRPr="008A2EA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Pr="008A2EA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วิสาหกิจชุมชนกลุ่มมิตรสัมพันธ์มีจุดแข็งในการจำหน่าย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สินค้าผลิตภัณฑ์ คือ ดำเนินการในลักษณะของการรับจ้าง</w:t>
            </w:r>
            <w:r w:rsidRPr="00C928B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ผลิต (</w:t>
            </w:r>
            <w:r w:rsidRPr="00C928BE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Original Equipment Manufacturer : OEM) </w:t>
            </w:r>
            <w:r w:rsidRPr="00C928B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ให้กับ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ร้านภัทร</w:t>
            </w:r>
            <w:proofErr w:type="spellStart"/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พัฒน์</w:t>
            </w:r>
            <w:proofErr w:type="spellEnd"/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มูลนิธิชัยพัฒนา จึงทำให้กลุ่มสามารถ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lastRenderedPageBreak/>
              <w:t>วางแผนและควบคุมปริมาณการผลิตได้และมีข้อดีกลุ่มไม่ประสบปัญหาการขาดทุน แต่ข้อเสียกลุ่มจะไม่สามารถรับรู้ได้ว่ากลุ่มลูกค้าที่แท้จริงคือใคร โดยสำหรับอีกส่วนหนึ่ง</w:t>
            </w:r>
            <w:r w:rsidRPr="00C928BE">
              <w:rPr>
                <w:rFonts w:ascii="TH SarabunIT๙" w:hAnsi="TH SarabunIT๙" w:cs="TH SarabunIT๙"/>
                <w:sz w:val="32"/>
                <w:szCs w:val="32"/>
                <w:cs/>
              </w:rPr>
              <w:t>ทางกลุ่มสามารถนำสินค้าผลิตภัณฑ์จากการแปรรูป</w:t>
            </w:r>
            <w:r w:rsidR="004613F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613FA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จากสมาชิกภายในกลุ่มวางจำหน่าย ณ ศูนย์ศึกษาการพัฒนา</w:t>
            </w:r>
            <w:r w:rsidRPr="004613FA">
              <w:rPr>
                <w:rFonts w:ascii="TH SarabunIT๙" w:hAnsi="TH SarabunIT๙" w:cs="TH SarabunIT๙"/>
                <w:sz w:val="32"/>
                <w:szCs w:val="32"/>
                <w:cs/>
              </w:rPr>
              <w:t>เขาหินซ้อนอันเนื่องมาจากพระราชดำริ</w:t>
            </w:r>
          </w:p>
          <w:p w:rsidR="000B0251" w:rsidRPr="00024118" w:rsidRDefault="008A2EA2" w:rsidP="008A2EA2">
            <w:pPr>
              <w:spacing w:before="12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. 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วิสาหกิจชุมชนกลุ่มมิตรสัมพันธ์ยังไม่ได้ให้ความสำคัญต่อการขอรับรองมาตรฐานสินค้าอื่น ๆ อาทิ เครื่องหมายมาตรฐาน 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Q </w:t>
            </w:r>
            <w:r w:rsidRPr="008A2EA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แต่อย่างไรก็ตามทางกลุ่มไม่มีงบประมาณเพียงพอสำหรับการเตรียมความพร้อมในการขอรับรอง</w:t>
            </w:r>
            <w:r w:rsidRPr="00544554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มาตรฐานสินค้าต่าง ๆ ที่มีค่าใช้จ่ายเป็นจำนวนมาก</w:t>
            </w:r>
          </w:p>
        </w:tc>
        <w:tc>
          <w:tcPr>
            <w:tcW w:w="4725" w:type="dxa"/>
          </w:tcPr>
          <w:p w:rsidR="000B0251" w:rsidRPr="00AE2A29" w:rsidRDefault="008A2EA2" w:rsidP="008A2EA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00C9C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lastRenderedPageBreak/>
              <w:t xml:space="preserve">- </w:t>
            </w:r>
            <w:r w:rsidRPr="00500C9C">
              <w:rPr>
                <w:rFonts w:ascii="TH SarabunIT๙" w:hAnsi="TH SarabunIT๙" w:cs="TH SarabunIT๙" w:hint="cs"/>
                <w:spacing w:val="-14"/>
                <w:sz w:val="32"/>
                <w:szCs w:val="32"/>
                <w:u w:val="single"/>
                <w:cs/>
              </w:rPr>
              <w:t>กรมส่งเ</w:t>
            </w:r>
            <w:r w:rsidR="00930945">
              <w:rPr>
                <w:rFonts w:ascii="TH SarabunIT๙" w:hAnsi="TH SarabunIT๙" w:cs="TH SarabunIT๙" w:hint="cs"/>
                <w:spacing w:val="-14"/>
                <w:sz w:val="32"/>
                <w:szCs w:val="32"/>
                <w:u w:val="single"/>
                <w:cs/>
              </w:rPr>
              <w:t>ส</w:t>
            </w:r>
            <w:r w:rsidRPr="00500C9C">
              <w:rPr>
                <w:rFonts w:ascii="TH SarabunIT๙" w:hAnsi="TH SarabunIT๙" w:cs="TH SarabunIT๙" w:hint="cs"/>
                <w:spacing w:val="-14"/>
                <w:sz w:val="32"/>
                <w:szCs w:val="32"/>
                <w:u w:val="single"/>
                <w:cs/>
              </w:rPr>
              <w:t>ริมการเกษตร (</w:t>
            </w:r>
            <w:r w:rsidRPr="00500C9C">
              <w:rPr>
                <w:rFonts w:ascii="TH SarabunIT๙" w:hAnsi="TH SarabunIT๙" w:cs="TH SarabunIT๙"/>
                <w:spacing w:val="-14"/>
                <w:sz w:val="32"/>
                <w:szCs w:val="32"/>
                <w:u w:val="single"/>
                <w:cs/>
              </w:rPr>
              <w:t>สำนักงานเกษตรจังหวัดฉะเชิงเทรา</w:t>
            </w:r>
            <w:r w:rsidRPr="00500C9C">
              <w:rPr>
                <w:rFonts w:ascii="TH SarabunIT๙" w:hAnsi="TH SarabunIT๙" w:cs="TH SarabunIT๙" w:hint="cs"/>
                <w:spacing w:val="-14"/>
                <w:sz w:val="32"/>
                <w:szCs w:val="32"/>
                <w:u w:val="single"/>
                <w:cs/>
              </w:rPr>
              <w:t>)</w:t>
            </w:r>
            <w:r w:rsidRPr="00500C9C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Pr="00500C9C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ควรเข้าเป็นพี่เลี้ยงในการส่งเสริมสนับสนุน</w:t>
            </w:r>
            <w:r w:rsidRPr="008A2EA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และสร้าง</w:t>
            </w:r>
            <w:r w:rsidRPr="00500C9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ความเข้าใจเกี่ยวกับประโยชน์จากการเข้าสู่กระบวนการ</w:t>
            </w:r>
            <w:r w:rsidRPr="008A2EA2">
              <w:rPr>
                <w:rFonts w:ascii="TH SarabunIT๙" w:hAnsi="TH SarabunIT๙" w:cs="TH SarabunIT๙"/>
                <w:sz w:val="32"/>
                <w:szCs w:val="32"/>
                <w:cs/>
              </w:rPr>
              <w:t>รับรองมาตรฐานสินค้าอื่น ๆ</w:t>
            </w:r>
          </w:p>
        </w:tc>
        <w:tc>
          <w:tcPr>
            <w:tcW w:w="4725" w:type="dxa"/>
          </w:tcPr>
          <w:p w:rsidR="00097AF6" w:rsidRPr="00AE2A29" w:rsidRDefault="00097AF6" w:rsidP="008A2EA2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1029A" w:rsidRPr="0021029A" w:rsidRDefault="0021029A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810AD" w:rsidRDefault="00C810AD" w:rsidP="00C810AD">
      <w:pPr>
        <w:spacing w:after="0" w:line="240" w:lineRule="auto"/>
        <w:rPr>
          <w:rFonts w:ascii="TH SarabunIT๙" w:hAnsi="TH SarabunIT๙" w:cs="TH SarabunIT๙"/>
          <w:color w:val="000000" w:themeColor="text1"/>
          <w:kern w:val="32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/>
          <w:sz w:val="32"/>
          <w:szCs w:val="32"/>
          <w:cs/>
        </w:rPr>
        <w:t>สามารถ</w:t>
      </w:r>
      <w:r>
        <w:rPr>
          <w:rFonts w:ascii="TH SarabunIT๙" w:hAnsi="TH SarabunIT๙" w:cs="TH SarabunIT๙"/>
          <w:color w:val="000000" w:themeColor="text1"/>
          <w:kern w:val="32"/>
          <w:sz w:val="32"/>
          <w:szCs w:val="32"/>
          <w:cs/>
        </w:rPr>
        <w:t xml:space="preserve">ดาวน์โหลดแบบฟอร์มรายงานฯ </w:t>
      </w:r>
      <w:r>
        <w:rPr>
          <w:rFonts w:ascii="TH SarabunIT๙" w:hAnsi="TH SarabunIT๙" w:cs="TH SarabunIT๙"/>
          <w:color w:val="000000" w:themeColor="text1"/>
          <w:spacing w:val="-2"/>
          <w:kern w:val="32"/>
          <w:sz w:val="32"/>
          <w:szCs w:val="32"/>
          <w:cs/>
        </w:rPr>
        <w:t xml:space="preserve">ได้ที่ </w:t>
      </w:r>
      <w:r>
        <w:rPr>
          <w:rFonts w:ascii="TH SarabunIT๙" w:hAnsi="TH SarabunIT๙" w:cs="TH SarabunIT๙"/>
          <w:spacing w:val="-2"/>
          <w:sz w:val="32"/>
          <w:szCs w:val="32"/>
        </w:rPr>
        <w:t xml:space="preserve">https://www.moac.go.th/investigate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ในหัวข้อเอกสารดาวน์โหลด </w:t>
      </w:r>
      <w:r>
        <w:rPr>
          <w:rFonts w:ascii="TH SarabunIT๙" w:hAnsi="TH SarabunIT๙" w:cs="TH SarabunIT๙"/>
          <w:spacing w:val="-2"/>
          <w:sz w:val="32"/>
          <w:szCs w:val="32"/>
        </w:rPr>
        <w:t>“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แบบฟอร์มรายงานผลการดำเนินการตามข้อเสนอแนะของ ค.ต.ป.กษ. ในรายงานผลการตรวจสอบและประเมินผลภาคราชการ ประจำปีงบประมาณ พ.ศ. </w:t>
      </w:r>
      <w:r>
        <w:rPr>
          <w:rFonts w:ascii="TH SarabunIT๙" w:hAnsi="TH SarabunIT๙" w:cs="TH SarabunIT๙"/>
          <w:spacing w:val="-2"/>
          <w:sz w:val="32"/>
          <w:szCs w:val="32"/>
        </w:rPr>
        <w:t>2567”</w:t>
      </w:r>
    </w:p>
    <w:p w:rsidR="0059223B" w:rsidRDefault="0059223B" w:rsidP="00C810A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E3AE3" w:rsidRDefault="009E3AE3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630F" w:rsidRDefault="00F6630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630F" w:rsidRDefault="00F6630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630F" w:rsidRDefault="00F6630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630F" w:rsidRDefault="00F6630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630F" w:rsidRDefault="00F6630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6630F" w:rsidRDefault="00F6630F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A1C89" w:rsidRDefault="003A1C89" w:rsidP="004613FA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  <w:bookmarkStart w:id="0" w:name="_GoBack"/>
      <w:bookmarkEnd w:id="0"/>
    </w:p>
    <w:sectPr w:rsidR="003A1C89" w:rsidSect="007C15BF">
      <w:footerReference w:type="default" r:id="rId7"/>
      <w:pgSz w:w="16838" w:h="11906" w:orient="landscape"/>
      <w:pgMar w:top="851" w:right="1440" w:bottom="426" w:left="1440" w:header="708" w:footer="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D65" w:rsidRDefault="00FA1D65" w:rsidP="00FA1D65">
      <w:pPr>
        <w:spacing w:after="0" w:line="240" w:lineRule="auto"/>
      </w:pPr>
      <w:r>
        <w:separator/>
      </w:r>
    </w:p>
  </w:endnote>
  <w:end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263227070"/>
      <w:docPartObj>
        <w:docPartGallery w:val="Page Numbers (Bottom of Page)"/>
        <w:docPartUnique/>
      </w:docPartObj>
    </w:sdtPr>
    <w:sdtEndPr/>
    <w:sdtContent>
      <w:p w:rsidR="00FA1D65" w:rsidRPr="00FA1D65" w:rsidRDefault="00FA1D65">
        <w:pPr>
          <w:pStyle w:val="a7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FA1D65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30089C" w:rsidRPr="0030089C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7</w:t>
        </w:r>
        <w:r w:rsidRPr="00FA1D65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FA1D65" w:rsidRDefault="00FA1D6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D65" w:rsidRDefault="00FA1D65" w:rsidP="00FA1D65">
      <w:pPr>
        <w:spacing w:after="0" w:line="240" w:lineRule="auto"/>
      </w:pPr>
      <w:r>
        <w:separator/>
      </w:r>
    </w:p>
  </w:footnote>
  <w:foot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65D"/>
    <w:rsid w:val="00024118"/>
    <w:rsid w:val="000677D1"/>
    <w:rsid w:val="00097AF6"/>
    <w:rsid w:val="000B0251"/>
    <w:rsid w:val="000E04F7"/>
    <w:rsid w:val="000F6102"/>
    <w:rsid w:val="00123EF2"/>
    <w:rsid w:val="00146324"/>
    <w:rsid w:val="00185129"/>
    <w:rsid w:val="00191D19"/>
    <w:rsid w:val="001C19F9"/>
    <w:rsid w:val="001D31D8"/>
    <w:rsid w:val="0021029A"/>
    <w:rsid w:val="002513C8"/>
    <w:rsid w:val="00251CB8"/>
    <w:rsid w:val="00297A92"/>
    <w:rsid w:val="002C4C40"/>
    <w:rsid w:val="002C6D3D"/>
    <w:rsid w:val="002D70CA"/>
    <w:rsid w:val="002D7308"/>
    <w:rsid w:val="002E76DC"/>
    <w:rsid w:val="0030089C"/>
    <w:rsid w:val="00345DE5"/>
    <w:rsid w:val="003626BF"/>
    <w:rsid w:val="00374A79"/>
    <w:rsid w:val="003A1C89"/>
    <w:rsid w:val="004344C3"/>
    <w:rsid w:val="00434CAE"/>
    <w:rsid w:val="004613FA"/>
    <w:rsid w:val="00487190"/>
    <w:rsid w:val="00500C9C"/>
    <w:rsid w:val="005405D9"/>
    <w:rsid w:val="00544554"/>
    <w:rsid w:val="00565BE2"/>
    <w:rsid w:val="00585EA1"/>
    <w:rsid w:val="0059223B"/>
    <w:rsid w:val="006747F8"/>
    <w:rsid w:val="00676ACA"/>
    <w:rsid w:val="006778FC"/>
    <w:rsid w:val="006F01E0"/>
    <w:rsid w:val="0073174B"/>
    <w:rsid w:val="00735CD6"/>
    <w:rsid w:val="007529C0"/>
    <w:rsid w:val="00755FB6"/>
    <w:rsid w:val="0075636E"/>
    <w:rsid w:val="007629F3"/>
    <w:rsid w:val="0077620E"/>
    <w:rsid w:val="007C15BF"/>
    <w:rsid w:val="007E695B"/>
    <w:rsid w:val="00826B61"/>
    <w:rsid w:val="008A145C"/>
    <w:rsid w:val="008A2EA2"/>
    <w:rsid w:val="008E698B"/>
    <w:rsid w:val="008E6F01"/>
    <w:rsid w:val="008F539B"/>
    <w:rsid w:val="00923F78"/>
    <w:rsid w:val="009258FD"/>
    <w:rsid w:val="00930945"/>
    <w:rsid w:val="009325CD"/>
    <w:rsid w:val="0095372F"/>
    <w:rsid w:val="0097433B"/>
    <w:rsid w:val="009E3AE3"/>
    <w:rsid w:val="009E408E"/>
    <w:rsid w:val="00A65CC3"/>
    <w:rsid w:val="00A83C5B"/>
    <w:rsid w:val="00AA1F0A"/>
    <w:rsid w:val="00AE2A29"/>
    <w:rsid w:val="00AE3E82"/>
    <w:rsid w:val="00C0468D"/>
    <w:rsid w:val="00C224CD"/>
    <w:rsid w:val="00C3742B"/>
    <w:rsid w:val="00C5477D"/>
    <w:rsid w:val="00C810AD"/>
    <w:rsid w:val="00C928BE"/>
    <w:rsid w:val="00CD5EE7"/>
    <w:rsid w:val="00D01371"/>
    <w:rsid w:val="00D678D0"/>
    <w:rsid w:val="00D7265D"/>
    <w:rsid w:val="00D801E6"/>
    <w:rsid w:val="00D813BF"/>
    <w:rsid w:val="00DE49B5"/>
    <w:rsid w:val="00DF66F8"/>
    <w:rsid w:val="00E8095E"/>
    <w:rsid w:val="00E93298"/>
    <w:rsid w:val="00EA035B"/>
    <w:rsid w:val="00EB25A3"/>
    <w:rsid w:val="00ED233E"/>
    <w:rsid w:val="00ED7BC3"/>
    <w:rsid w:val="00EF71EF"/>
    <w:rsid w:val="00F23A4A"/>
    <w:rsid w:val="00F306BF"/>
    <w:rsid w:val="00F31710"/>
    <w:rsid w:val="00F56D20"/>
    <w:rsid w:val="00F6630F"/>
    <w:rsid w:val="00F80B62"/>
    <w:rsid w:val="00F92961"/>
    <w:rsid w:val="00FA1D65"/>
    <w:rsid w:val="00FD33D4"/>
    <w:rsid w:val="00FD7029"/>
    <w:rsid w:val="00FF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5B1FC515"/>
  <w15:docId w15:val="{A431421D-A3A3-4E12-8847-8AE68284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8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F79D2-4ABB-4B2A-A11F-5E40DA8FB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9</Pages>
  <Words>1906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iTianKong.com</Company>
  <LinksUpToDate>false</LinksUpToDate>
  <CharactersWithSpaces>12748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yaowapa klomkleang</cp:lastModifiedBy>
  <cp:revision>38</cp:revision>
  <cp:lastPrinted>2023-10-20T02:33:00Z</cp:lastPrinted>
  <dcterms:created xsi:type="dcterms:W3CDTF">2022-11-10T08:52:00Z</dcterms:created>
  <dcterms:modified xsi:type="dcterms:W3CDTF">2024-10-15T02:17:00Z</dcterms:modified>
</cp:coreProperties>
</file>